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61046" w14:textId="77777777" w:rsidR="005D6C49" w:rsidRPr="005D6C49" w:rsidRDefault="005D6C49" w:rsidP="005D6C49">
      <w:pPr>
        <w:shd w:val="clear" w:color="auto" w:fill="FFFFFF"/>
        <w:spacing w:after="0" w:line="240" w:lineRule="auto"/>
        <w:rPr>
          <w:rFonts w:ascii="Calibri" w:eastAsia="Times New Roman" w:hAnsi="Calibri" w:cs="Calibri"/>
          <w:color w:val="222222"/>
          <w:kern w:val="0"/>
          <w:lang w:eastAsia="en-GB"/>
          <w14:ligatures w14:val="none"/>
        </w:rPr>
      </w:pPr>
      <w:r w:rsidRPr="005D6C49">
        <w:rPr>
          <w:rFonts w:ascii="Arial" w:eastAsia="Times New Roman" w:hAnsi="Arial" w:cs="Arial"/>
          <w:b/>
          <w:bCs/>
          <w:color w:val="000000"/>
          <w:kern w:val="0"/>
          <w:sz w:val="24"/>
          <w:szCs w:val="24"/>
          <w:lang w:eastAsia="en-GB"/>
          <w14:ligatures w14:val="none"/>
        </w:rPr>
        <w:t>Draft minutes meeting 24</w:t>
      </w:r>
      <w:r w:rsidRPr="005D6C49">
        <w:rPr>
          <w:rFonts w:ascii="Arial" w:eastAsia="Times New Roman" w:hAnsi="Arial" w:cs="Arial"/>
          <w:b/>
          <w:bCs/>
          <w:color w:val="000000"/>
          <w:kern w:val="0"/>
          <w:sz w:val="24"/>
          <w:szCs w:val="24"/>
          <w:vertAlign w:val="superscript"/>
          <w:lang w:eastAsia="en-GB"/>
          <w14:ligatures w14:val="none"/>
        </w:rPr>
        <w:t>th</w:t>
      </w:r>
      <w:r w:rsidRPr="005D6C49">
        <w:rPr>
          <w:rFonts w:ascii="Arial" w:eastAsia="Times New Roman" w:hAnsi="Arial" w:cs="Arial"/>
          <w:b/>
          <w:bCs/>
          <w:color w:val="000000"/>
          <w:kern w:val="0"/>
          <w:sz w:val="24"/>
          <w:szCs w:val="24"/>
          <w:lang w:eastAsia="en-GB"/>
          <w14:ligatures w14:val="none"/>
        </w:rPr>
        <w:t> June 2025</w:t>
      </w:r>
    </w:p>
    <w:p w14:paraId="0C4B271F" w14:textId="77777777" w:rsidR="005D6C49" w:rsidRPr="005D6C49" w:rsidRDefault="005D6C49" w:rsidP="005D6C49">
      <w:pPr>
        <w:shd w:val="clear" w:color="auto" w:fill="FFFFFF"/>
        <w:spacing w:after="0" w:line="240" w:lineRule="auto"/>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 </w:t>
      </w:r>
    </w:p>
    <w:p w14:paraId="3A2893FF"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1.</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Present and apologies: </w:t>
      </w:r>
      <w:r w:rsidRPr="005D6C49">
        <w:rPr>
          <w:rFonts w:ascii="Arial" w:eastAsia="Times New Roman" w:hAnsi="Arial" w:cs="Arial"/>
          <w:color w:val="222222"/>
          <w:kern w:val="0"/>
          <w:sz w:val="24"/>
          <w:szCs w:val="24"/>
          <w:lang w:eastAsia="en-GB"/>
          <w14:ligatures w14:val="none"/>
        </w:rPr>
        <w:t>Ed Pybus, Nicola Greenall, Robin Webster, John Butcher, Vicky Wince, Catriona Renfrew.</w:t>
      </w:r>
    </w:p>
    <w:p w14:paraId="41C27F45"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2.</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Declarations of interest: </w:t>
      </w:r>
      <w:r w:rsidRPr="005D6C49">
        <w:rPr>
          <w:rFonts w:ascii="Arial" w:eastAsia="Times New Roman" w:hAnsi="Arial" w:cs="Arial"/>
          <w:color w:val="222222"/>
          <w:kern w:val="0"/>
          <w:sz w:val="24"/>
          <w:szCs w:val="24"/>
          <w:lang w:eastAsia="en-GB"/>
          <w14:ligatures w14:val="none"/>
        </w:rPr>
        <w:t>NK and EP partner work for Abcan.</w:t>
      </w:r>
    </w:p>
    <w:p w14:paraId="5D99478A"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3.</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Minutes of previous meeting </w:t>
      </w:r>
      <w:r w:rsidRPr="005D6C49">
        <w:rPr>
          <w:rFonts w:ascii="Arial" w:eastAsia="Times New Roman" w:hAnsi="Arial" w:cs="Arial"/>
          <w:color w:val="222222"/>
          <w:kern w:val="0"/>
          <w:sz w:val="24"/>
          <w:szCs w:val="24"/>
          <w:lang w:eastAsia="en-GB"/>
          <w14:ligatures w14:val="none"/>
        </w:rPr>
        <w:t>agreed.</w:t>
      </w:r>
    </w:p>
    <w:p w14:paraId="5C5A724A"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4.</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color w:val="222222"/>
          <w:kern w:val="0"/>
          <w:sz w:val="24"/>
          <w:szCs w:val="24"/>
          <w:lang w:eastAsia="en-GB"/>
          <w14:ligatures w14:val="none"/>
        </w:rPr>
        <w:t>Matters arising</w:t>
      </w:r>
    </w:p>
    <w:p w14:paraId="14DF7613"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Banking update </w:t>
      </w:r>
      <w:r w:rsidRPr="005D6C49">
        <w:rPr>
          <w:rFonts w:ascii="Arial" w:eastAsia="Times New Roman" w:hAnsi="Arial" w:cs="Arial"/>
          <w:color w:val="222222"/>
          <w:kern w:val="0"/>
          <w:sz w:val="24"/>
          <w:szCs w:val="24"/>
          <w:lang w:eastAsia="en-GB"/>
          <w14:ligatures w14:val="none"/>
        </w:rPr>
        <w:t>mandate now has 2 signatories with NG still to add so cheques should be signable by VW and EP. Need to change account to get digital banking VW.</w:t>
      </w:r>
    </w:p>
    <w:p w14:paraId="5BC16DAC"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Millhouse cemetery </w:t>
      </w:r>
      <w:r w:rsidRPr="005D6C49">
        <w:rPr>
          <w:rFonts w:ascii="Arial" w:eastAsia="Times New Roman" w:hAnsi="Arial" w:cs="Arial"/>
          <w:color w:val="222222"/>
          <w:kern w:val="0"/>
          <w:sz w:val="24"/>
          <w:szCs w:val="24"/>
          <w:lang w:eastAsia="en-GB"/>
          <w14:ligatures w14:val="none"/>
        </w:rPr>
        <w:t>CR still chasing response</w:t>
      </w:r>
      <w:r w:rsidRPr="005D6C49">
        <w:rPr>
          <w:rFonts w:ascii="Arial" w:eastAsia="Times New Roman" w:hAnsi="Arial" w:cs="Arial"/>
          <w:b/>
          <w:bCs/>
          <w:color w:val="222222"/>
          <w:kern w:val="0"/>
          <w:sz w:val="24"/>
          <w:szCs w:val="24"/>
          <w:lang w:eastAsia="en-GB"/>
          <w14:ligatures w14:val="none"/>
        </w:rPr>
        <w:t>.</w:t>
      </w:r>
    </w:p>
    <w:p w14:paraId="26995739"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Register of interests. </w:t>
      </w:r>
      <w:r w:rsidRPr="005D6C49">
        <w:rPr>
          <w:rFonts w:ascii="Arial" w:eastAsia="Times New Roman" w:hAnsi="Arial" w:cs="Arial"/>
          <w:color w:val="222222"/>
          <w:kern w:val="0"/>
          <w:sz w:val="24"/>
          <w:szCs w:val="24"/>
          <w:lang w:eastAsia="en-GB"/>
          <w14:ligatures w14:val="none"/>
        </w:rPr>
        <w:t>Hard copies to next meeting CR</w:t>
      </w:r>
    </w:p>
    <w:p w14:paraId="63B3E339"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Resilience planning:</w:t>
      </w:r>
      <w:r w:rsidRPr="005D6C49">
        <w:rPr>
          <w:rFonts w:ascii="Arial" w:eastAsia="Times New Roman" w:hAnsi="Arial" w:cs="Arial"/>
          <w:color w:val="222222"/>
          <w:kern w:val="0"/>
          <w:sz w:val="24"/>
          <w:szCs w:val="24"/>
          <w:lang w:eastAsia="en-GB"/>
          <w14:ligatures w14:val="none"/>
        </w:rPr>
        <w:t> EP reported on resilience meeting, potential to plug in a generator but SSE will not provide. Agreed at meeting that CCs need to publicise the priority register, EP to share SSE fliers, CR to Facebook EP to website.</w:t>
      </w:r>
    </w:p>
    <w:p w14:paraId="0720E06C"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Rally update: </w:t>
      </w:r>
      <w:r w:rsidRPr="005D6C49">
        <w:rPr>
          <w:rFonts w:ascii="Arial" w:eastAsia="Times New Roman" w:hAnsi="Arial" w:cs="Arial"/>
          <w:color w:val="222222"/>
          <w:kern w:val="0"/>
          <w:sz w:val="24"/>
          <w:szCs w:val="24"/>
          <w:lang w:eastAsia="en-GB"/>
          <w14:ligatures w14:val="none"/>
        </w:rPr>
        <w:t>Kirsty Flanagan response to our arrived Friday afternoon. Agreed consider that and feedback from event, including issues at Kilbride and broadband damage, at August meeting. Dunoon CC survey underway and we have promoted it as will provide further immediate useful feedback while we consider our own approach. Agreed to ask Sam Spencer for an early meeting to discuss potential Kilfinan 2026 routes as well as continuing our engagement with other CCs.</w:t>
      </w:r>
      <w:r w:rsidRPr="005D6C49">
        <w:rPr>
          <w:rFonts w:ascii="Arial" w:eastAsia="Times New Roman" w:hAnsi="Arial" w:cs="Arial"/>
          <w:b/>
          <w:bCs/>
          <w:color w:val="222222"/>
          <w:kern w:val="0"/>
          <w:sz w:val="24"/>
          <w:szCs w:val="24"/>
          <w:lang w:eastAsia="en-GB"/>
          <w14:ligatures w14:val="none"/>
        </w:rPr>
        <w:t> CR</w:t>
      </w:r>
    </w:p>
    <w:p w14:paraId="134E3321"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Bin locations: </w:t>
      </w:r>
      <w:r w:rsidRPr="005D6C49">
        <w:rPr>
          <w:rFonts w:ascii="Arial" w:eastAsia="Times New Roman" w:hAnsi="Arial" w:cs="Arial"/>
          <w:color w:val="222222"/>
          <w:kern w:val="0"/>
          <w:sz w:val="24"/>
          <w:szCs w:val="24"/>
          <w:lang w:eastAsia="en-GB"/>
          <w14:ligatures w14:val="none"/>
        </w:rPr>
        <w:t>CR to chase up response from Council on Glenan and Otter Ferry bins.</w:t>
      </w:r>
    </w:p>
    <w:p w14:paraId="3A0C2CB1" w14:textId="77777777" w:rsidR="005D6C49" w:rsidRPr="005D6C49" w:rsidRDefault="005D6C49" w:rsidP="005D6C49">
      <w:pPr>
        <w:shd w:val="clear" w:color="auto" w:fill="FFFFFF"/>
        <w:spacing w:after="0" w:line="235" w:lineRule="atLeast"/>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Landline switch off </w:t>
      </w:r>
      <w:r w:rsidRPr="005D6C49">
        <w:rPr>
          <w:rFonts w:ascii="Arial" w:eastAsia="Times New Roman" w:hAnsi="Arial" w:cs="Arial"/>
          <w:color w:val="222222"/>
          <w:kern w:val="0"/>
          <w:sz w:val="24"/>
          <w:szCs w:val="24"/>
          <w:lang w:eastAsia="en-GB"/>
          <w14:ligatures w14:val="none"/>
        </w:rPr>
        <w:t>linking to other CCs update at next meeting</w:t>
      </w:r>
    </w:p>
    <w:p w14:paraId="001B4285"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5.</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1F1F1F"/>
          <w:kern w:val="0"/>
          <w:sz w:val="24"/>
          <w:szCs w:val="24"/>
          <w:lang w:eastAsia="en-GB"/>
          <w14:ligatures w14:val="none"/>
        </w:rPr>
        <w:t>High Brenfield Wind Farm Application Consultation</w:t>
      </w:r>
    </w:p>
    <w:p w14:paraId="30D38EFB"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color w:val="000000"/>
          <w:kern w:val="0"/>
          <w:sz w:val="24"/>
          <w:szCs w:val="24"/>
          <w:lang w:eastAsia="en-GB"/>
          <w14:ligatures w14:val="none"/>
        </w:rPr>
        <w:t>CR will circulate papers received. EP asking about community benefits, TDDT exploring potential investment.</w:t>
      </w:r>
    </w:p>
    <w:p w14:paraId="3F210289" w14:textId="77777777" w:rsidR="005D6C49" w:rsidRPr="005D6C49" w:rsidRDefault="005D6C49" w:rsidP="005D6C49">
      <w:pPr>
        <w:shd w:val="clear" w:color="auto" w:fill="FFFFFF"/>
        <w:spacing w:after="0" w:line="235" w:lineRule="atLeast"/>
        <w:ind w:left="720"/>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6.</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1F1F1F"/>
          <w:kern w:val="0"/>
          <w:sz w:val="24"/>
          <w:szCs w:val="24"/>
          <w:lang w:eastAsia="en-GB"/>
          <w14:ligatures w14:val="none"/>
        </w:rPr>
        <w:t>Mapping software </w:t>
      </w:r>
      <w:r w:rsidRPr="005D6C49">
        <w:rPr>
          <w:rFonts w:ascii="Arial" w:eastAsia="Times New Roman" w:hAnsi="Arial" w:cs="Arial"/>
          <w:color w:val="1F1F1F"/>
          <w:kern w:val="0"/>
          <w:sz w:val="24"/>
          <w:szCs w:val="24"/>
          <w:lang w:eastAsia="en-GB"/>
          <w14:ligatures w14:val="none"/>
        </w:rPr>
        <w:t xml:space="preserve">we signed up for </w:t>
      </w:r>
      <w:proofErr w:type="gramStart"/>
      <w:r w:rsidRPr="005D6C49">
        <w:rPr>
          <w:rFonts w:ascii="Arial" w:eastAsia="Times New Roman" w:hAnsi="Arial" w:cs="Arial"/>
          <w:color w:val="1F1F1F"/>
          <w:kern w:val="0"/>
          <w:sz w:val="24"/>
          <w:szCs w:val="24"/>
          <w:lang w:eastAsia="en-GB"/>
          <w14:ligatures w14:val="none"/>
        </w:rPr>
        <w:t>90 day</w:t>
      </w:r>
      <w:proofErr w:type="gramEnd"/>
      <w:r w:rsidRPr="005D6C49">
        <w:rPr>
          <w:rFonts w:ascii="Arial" w:eastAsia="Times New Roman" w:hAnsi="Arial" w:cs="Arial"/>
          <w:color w:val="1F1F1F"/>
          <w:kern w:val="0"/>
          <w:sz w:val="24"/>
          <w:szCs w:val="24"/>
          <w:lang w:eastAsia="en-GB"/>
          <w14:ligatures w14:val="none"/>
        </w:rPr>
        <w:t xml:space="preserve"> trial bring subscription decision beyond that to august meeting. CR</w:t>
      </w:r>
    </w:p>
    <w:p w14:paraId="706B1157" w14:textId="77777777" w:rsidR="005D6C49" w:rsidRPr="005D6C49" w:rsidRDefault="005D6C49" w:rsidP="005D6C49">
      <w:pPr>
        <w:shd w:val="clear" w:color="auto" w:fill="FFFFFF"/>
        <w:spacing w:after="0" w:line="240" w:lineRule="auto"/>
        <w:ind w:left="720"/>
        <w:rPr>
          <w:rFonts w:ascii="Calibri" w:eastAsia="Times New Roman" w:hAnsi="Calibri" w:cs="Calibri"/>
          <w:color w:val="222222"/>
          <w:kern w:val="0"/>
          <w:lang w:eastAsia="en-GB"/>
          <w14:ligatures w14:val="none"/>
        </w:rPr>
      </w:pPr>
      <w:r w:rsidRPr="005D6C49">
        <w:rPr>
          <w:rFonts w:ascii="Arial" w:eastAsia="Times New Roman" w:hAnsi="Arial" w:cs="Arial"/>
          <w:b/>
          <w:bCs/>
          <w:color w:val="222222"/>
          <w:kern w:val="0"/>
          <w:sz w:val="24"/>
          <w:szCs w:val="24"/>
          <w:lang w:eastAsia="en-GB"/>
          <w14:ligatures w14:val="none"/>
        </w:rPr>
        <w:t>7.</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b/>
          <w:bCs/>
          <w:color w:val="222222"/>
          <w:kern w:val="0"/>
          <w:sz w:val="24"/>
          <w:szCs w:val="24"/>
          <w:lang w:eastAsia="en-GB"/>
          <w14:ligatures w14:val="none"/>
        </w:rPr>
        <w:t>AOCB</w:t>
      </w:r>
    </w:p>
    <w:p w14:paraId="5685330F" w14:textId="77777777" w:rsidR="005D6C49" w:rsidRPr="005D6C49" w:rsidRDefault="005D6C49" w:rsidP="005D6C49">
      <w:pPr>
        <w:shd w:val="clear" w:color="auto" w:fill="FFFFFF"/>
        <w:spacing w:after="0" w:line="240" w:lineRule="auto"/>
        <w:ind w:left="1080"/>
        <w:outlineLvl w:val="0"/>
        <w:rPr>
          <w:rFonts w:ascii="Calibri Light" w:eastAsia="Times New Roman" w:hAnsi="Calibri Light" w:cs="Calibri Light"/>
          <w:color w:val="2F5496"/>
          <w:kern w:val="36"/>
          <w:sz w:val="40"/>
          <w:szCs w:val="40"/>
          <w:lang w:eastAsia="en-GB"/>
          <w14:ligatures w14:val="none"/>
        </w:rPr>
      </w:pPr>
      <w:r w:rsidRPr="005D6C49">
        <w:rPr>
          <w:rFonts w:ascii="Arial" w:eastAsia="Times New Roman" w:hAnsi="Arial" w:cs="Arial"/>
          <w:kern w:val="36"/>
          <w:sz w:val="24"/>
          <w:szCs w:val="24"/>
          <w:lang w:eastAsia="en-GB"/>
          <w14:ligatures w14:val="none"/>
        </w:rPr>
        <w:t>-</w:t>
      </w:r>
      <w:r w:rsidRPr="005D6C49">
        <w:rPr>
          <w:rFonts w:ascii="Times New Roman" w:eastAsia="Times New Roman" w:hAnsi="Times New Roman" w:cs="Times New Roman"/>
          <w:kern w:val="36"/>
          <w:sz w:val="14"/>
          <w:szCs w:val="14"/>
          <w:lang w:eastAsia="en-GB"/>
          <w14:ligatures w14:val="none"/>
        </w:rPr>
        <w:t>       </w:t>
      </w:r>
      <w:r w:rsidRPr="005D6C49">
        <w:rPr>
          <w:rFonts w:ascii="Arial" w:eastAsia="Times New Roman" w:hAnsi="Arial" w:cs="Arial"/>
          <w:kern w:val="36"/>
          <w:sz w:val="24"/>
          <w:szCs w:val="24"/>
          <w:lang w:eastAsia="en-GB"/>
          <w14:ligatures w14:val="none"/>
        </w:rPr>
        <w:t xml:space="preserve">Community hall facilities update: CR noted CARES Community Buildings Fund available. CR to send information to Ed and he will pick up discussion further alongside existing discussion on internet working. Noted idea of router or digital landline would work. EP to get in touch with </w:t>
      </w:r>
      <w:proofErr w:type="gramStart"/>
      <w:r w:rsidRPr="005D6C49">
        <w:rPr>
          <w:rFonts w:ascii="Arial" w:eastAsia="Times New Roman" w:hAnsi="Arial" w:cs="Arial"/>
          <w:kern w:val="36"/>
          <w:sz w:val="24"/>
          <w:szCs w:val="24"/>
          <w:lang w:eastAsia="en-GB"/>
          <w14:ligatures w14:val="none"/>
        </w:rPr>
        <w:t>Millhouse hall</w:t>
      </w:r>
      <w:proofErr w:type="gramEnd"/>
    </w:p>
    <w:p w14:paraId="4F04BB69" w14:textId="77777777" w:rsidR="005D6C49" w:rsidRPr="005D6C49" w:rsidRDefault="005D6C49" w:rsidP="005D6C49">
      <w:pPr>
        <w:shd w:val="clear" w:color="auto" w:fill="FFFFFF"/>
        <w:spacing w:after="0" w:line="240" w:lineRule="auto"/>
        <w:ind w:left="1080"/>
        <w:outlineLvl w:val="0"/>
        <w:rPr>
          <w:rFonts w:ascii="Calibri Light" w:eastAsia="Times New Roman" w:hAnsi="Calibri Light" w:cs="Calibri Light"/>
          <w:color w:val="2F5496"/>
          <w:kern w:val="36"/>
          <w:sz w:val="40"/>
          <w:szCs w:val="40"/>
          <w:lang w:eastAsia="en-GB"/>
          <w14:ligatures w14:val="none"/>
        </w:rPr>
      </w:pPr>
      <w:r w:rsidRPr="005D6C49">
        <w:rPr>
          <w:rFonts w:ascii="Arial" w:eastAsia="Times New Roman" w:hAnsi="Arial" w:cs="Arial"/>
          <w:kern w:val="36"/>
          <w:sz w:val="24"/>
          <w:szCs w:val="24"/>
          <w:lang w:eastAsia="en-GB"/>
          <w14:ligatures w14:val="none"/>
        </w:rPr>
        <w:t>-</w:t>
      </w:r>
      <w:r w:rsidRPr="005D6C49">
        <w:rPr>
          <w:rFonts w:ascii="Times New Roman" w:eastAsia="Times New Roman" w:hAnsi="Times New Roman" w:cs="Times New Roman"/>
          <w:kern w:val="36"/>
          <w:sz w:val="14"/>
          <w:szCs w:val="14"/>
          <w:lang w:eastAsia="en-GB"/>
          <w14:ligatures w14:val="none"/>
        </w:rPr>
        <w:t>       </w:t>
      </w:r>
      <w:hyperlink r:id="rId4" w:tgtFrame="_blank" w:tooltip="https://consult.gov.scot/offshore-wind-directorate/updated-sectoral-marine-plan-offshore-wind-energy/" w:history="1">
        <w:r w:rsidRPr="005D6C49">
          <w:rPr>
            <w:rFonts w:ascii="Arial" w:eastAsia="Times New Roman" w:hAnsi="Arial" w:cs="Arial"/>
            <w:color w:val="000000"/>
            <w:kern w:val="36"/>
            <w:sz w:val="24"/>
            <w:szCs w:val="24"/>
            <w:u w:val="single"/>
            <w:lang w:eastAsia="en-GB"/>
            <w14:ligatures w14:val="none"/>
          </w:rPr>
          <w:t>Draft Updated Sectoral Marine Plan for Offshore Wind Energy -</w:t>
        </w:r>
      </w:hyperlink>
      <w:r w:rsidRPr="005D6C49">
        <w:rPr>
          <w:rFonts w:ascii="Arial" w:eastAsia="Times New Roman" w:hAnsi="Arial" w:cs="Arial"/>
          <w:color w:val="000000"/>
          <w:kern w:val="36"/>
          <w:sz w:val="24"/>
          <w:szCs w:val="24"/>
          <w:lang w:eastAsia="en-GB"/>
          <w14:ligatures w14:val="none"/>
        </w:rPr>
        <w:t>consultation</w:t>
      </w:r>
      <w:r w:rsidRPr="005D6C49">
        <w:rPr>
          <w:rFonts w:ascii="Arial" w:eastAsia="Times New Roman" w:hAnsi="Arial" w:cs="Arial"/>
          <w:color w:val="222222"/>
          <w:kern w:val="36"/>
          <w:sz w:val="24"/>
          <w:szCs w:val="24"/>
          <w:lang w:eastAsia="en-GB"/>
          <w14:ligatures w14:val="none"/>
        </w:rPr>
        <w:t>, members to contact CR if they wish to see the full papers.</w:t>
      </w:r>
    </w:p>
    <w:p w14:paraId="039699BE" w14:textId="77777777" w:rsidR="005D6C49" w:rsidRPr="005D6C49" w:rsidRDefault="005D6C49" w:rsidP="005D6C49">
      <w:pPr>
        <w:shd w:val="clear" w:color="auto" w:fill="FFFFFF"/>
        <w:spacing w:after="0" w:line="240" w:lineRule="auto"/>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color w:val="1F1F1F"/>
          <w:kern w:val="0"/>
          <w:sz w:val="24"/>
          <w:szCs w:val="24"/>
          <w:lang w:eastAsia="en-GB"/>
          <w14:ligatures w14:val="none"/>
        </w:rPr>
        <w:t>ACT - West Cowal Rainforest Regeneration Project wants to come to meeting, agreed to invite CR</w:t>
      </w:r>
    </w:p>
    <w:p w14:paraId="4394C565" w14:textId="77777777" w:rsidR="005D6C49" w:rsidRPr="005D6C49" w:rsidRDefault="005D6C49" w:rsidP="005D6C49">
      <w:pPr>
        <w:shd w:val="clear" w:color="auto" w:fill="FFFFFF"/>
        <w:spacing w:after="0" w:line="240" w:lineRule="auto"/>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color w:val="1F1F1F"/>
          <w:kern w:val="0"/>
          <w:sz w:val="24"/>
          <w:szCs w:val="24"/>
          <w:lang w:eastAsia="en-GB"/>
          <w14:ligatures w14:val="none"/>
        </w:rPr>
        <w:t>CR raised correspondence from ACT on Cowal Deer Working Group and NatureScot. Agreed this is an important issue for us and we have expressed that interest.</w:t>
      </w:r>
    </w:p>
    <w:p w14:paraId="3D659673" w14:textId="77777777" w:rsidR="005D6C49" w:rsidRPr="005D6C49" w:rsidRDefault="005D6C49" w:rsidP="005D6C49">
      <w:pPr>
        <w:shd w:val="clear" w:color="auto" w:fill="FFFFFF"/>
        <w:spacing w:after="0" w:line="240" w:lineRule="auto"/>
        <w:ind w:left="1080"/>
        <w:rPr>
          <w:rFonts w:ascii="Calibri" w:eastAsia="Times New Roman" w:hAnsi="Calibri" w:cs="Calibri"/>
          <w:color w:val="222222"/>
          <w:kern w:val="0"/>
          <w:lang w:eastAsia="en-GB"/>
          <w14:ligatures w14:val="none"/>
        </w:rPr>
      </w:pPr>
      <w:r w:rsidRPr="005D6C49">
        <w:rPr>
          <w:rFonts w:ascii="Arial" w:eastAsia="Times New Roman" w:hAnsi="Arial" w:cs="Arial"/>
          <w:color w:val="222222"/>
          <w:kern w:val="0"/>
          <w:sz w:val="24"/>
          <w:szCs w:val="24"/>
          <w:lang w:eastAsia="en-GB"/>
          <w14:ligatures w14:val="none"/>
        </w:rPr>
        <w:t>-</w:t>
      </w:r>
      <w:r w:rsidRPr="005D6C49">
        <w:rPr>
          <w:rFonts w:ascii="Times New Roman" w:eastAsia="Times New Roman" w:hAnsi="Times New Roman" w:cs="Times New Roman"/>
          <w:color w:val="222222"/>
          <w:kern w:val="0"/>
          <w:sz w:val="14"/>
          <w:szCs w:val="14"/>
          <w:lang w:eastAsia="en-GB"/>
          <w14:ligatures w14:val="none"/>
        </w:rPr>
        <w:t>       </w:t>
      </w:r>
      <w:r w:rsidRPr="005D6C49">
        <w:rPr>
          <w:rFonts w:ascii="Arial" w:eastAsia="Times New Roman" w:hAnsi="Arial" w:cs="Arial"/>
          <w:color w:val="222222"/>
          <w:kern w:val="0"/>
          <w:sz w:val="24"/>
          <w:szCs w:val="24"/>
          <w:lang w:eastAsia="en-GB"/>
          <w14:ligatures w14:val="none"/>
        </w:rPr>
        <w:t>Housing Need and Demand (HNDA) - Household Survey. Folk will be selected but can we publicise the survey is happening. Add to website EP.</w:t>
      </w:r>
    </w:p>
    <w:tbl>
      <w:tblPr>
        <w:tblW w:w="0" w:type="auto"/>
        <w:tblCellMar>
          <w:top w:w="15" w:type="dxa"/>
          <w:left w:w="15" w:type="dxa"/>
          <w:bottom w:w="15" w:type="dxa"/>
          <w:right w:w="15" w:type="dxa"/>
        </w:tblCellMar>
        <w:tblLook w:val="04A0" w:firstRow="1" w:lastRow="0" w:firstColumn="1" w:lastColumn="0" w:noHBand="0" w:noVBand="1"/>
      </w:tblPr>
      <w:tblGrid>
        <w:gridCol w:w="1080"/>
        <w:gridCol w:w="7946"/>
      </w:tblGrid>
      <w:tr w:rsidR="005D6C49" w:rsidRPr="005D6C49" w14:paraId="6F4C8762" w14:textId="77777777">
        <w:tc>
          <w:tcPr>
            <w:tcW w:w="660" w:type="dxa"/>
            <w:tcMar>
              <w:top w:w="0" w:type="dxa"/>
              <w:left w:w="240" w:type="dxa"/>
              <w:bottom w:w="0" w:type="dxa"/>
              <w:right w:w="240" w:type="dxa"/>
            </w:tcMar>
            <w:hideMark/>
          </w:tcPr>
          <w:p w14:paraId="7D497CAF" w14:textId="77777777" w:rsidR="005D6C49" w:rsidRPr="005D6C49" w:rsidRDefault="005D6C49" w:rsidP="005D6C49">
            <w:pPr>
              <w:spacing w:after="0" w:line="240" w:lineRule="auto"/>
              <w:rPr>
                <w:rFonts w:ascii="Times New Roman" w:eastAsia="Times New Roman" w:hAnsi="Times New Roman" w:cs="Times New Roman"/>
                <w:kern w:val="0"/>
                <w:sz w:val="24"/>
                <w:szCs w:val="24"/>
                <w:lang w:eastAsia="en-GB"/>
                <w14:ligatures w14:val="none"/>
              </w:rPr>
            </w:pPr>
            <w:r w:rsidRPr="005D6C49">
              <w:rPr>
                <w:rFonts w:ascii="Times New Roman" w:eastAsia="Times New Roman" w:hAnsi="Times New Roman" w:cs="Times New Roman"/>
                <w:noProof/>
                <w:kern w:val="0"/>
                <w:sz w:val="24"/>
                <w:szCs w:val="24"/>
                <w:lang w:eastAsia="en-GB"/>
                <w14:ligatures w14:val="none"/>
              </w:rPr>
              <w:drawing>
                <wp:inline distT="0" distB="0" distL="0" distR="0" wp14:anchorId="65F2AFA3" wp14:editId="2A48F5EE">
                  <wp:extent cx="381000" cy="381000"/>
                  <wp:effectExtent l="0" t="0" r="0" b="0"/>
                  <wp:docPr id="14" name=":ne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_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14130" w:type="dxa"/>
            <w:tcMar>
              <w:top w:w="0" w:type="dxa"/>
              <w:left w:w="0" w:type="dxa"/>
              <w:bottom w:w="0" w:type="dxa"/>
              <w:right w:w="0" w:type="dxa"/>
            </w:tcMar>
            <w:vAlign w:val="center"/>
            <w:hideMark/>
          </w:tcPr>
          <w:p w14:paraId="07414DA6" w14:textId="77777777" w:rsidR="005D6C49" w:rsidRPr="005D6C49" w:rsidRDefault="005D6C49" w:rsidP="005D6C49">
            <w:pPr>
              <w:spacing w:after="0" w:line="240" w:lineRule="auto"/>
              <w:rPr>
                <w:rFonts w:ascii="Times New Roman" w:eastAsia="Times New Roman" w:hAnsi="Times New Roman" w:cs="Times New Roman"/>
                <w:kern w:val="0"/>
                <w:sz w:val="24"/>
                <w:szCs w:val="24"/>
                <w:lang w:eastAsia="en-GB"/>
                <w14:ligatures w14:val="none"/>
              </w:rPr>
            </w:pPr>
          </w:p>
        </w:tc>
      </w:tr>
    </w:tbl>
    <w:p w14:paraId="7E14622E" w14:textId="77777777" w:rsidR="00955A7B" w:rsidRDefault="00955A7B"/>
    <w:sectPr w:rsidR="00955A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C49"/>
    <w:rsid w:val="004B3CE7"/>
    <w:rsid w:val="005D6C49"/>
    <w:rsid w:val="007055FA"/>
    <w:rsid w:val="007A7601"/>
    <w:rsid w:val="00955A7B"/>
    <w:rsid w:val="00AA5C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D93F4"/>
  <w15:chartTrackingRefBased/>
  <w15:docId w15:val="{0428447C-577F-44E7-A2BF-247EACA82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C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D6C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D6C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D6C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D6C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6C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6C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C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C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6C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D6C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D6C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D6C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D6C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6C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C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C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C49"/>
    <w:rPr>
      <w:rFonts w:eastAsiaTheme="majorEastAsia" w:cstheme="majorBidi"/>
      <w:color w:val="272727" w:themeColor="text1" w:themeTint="D8"/>
    </w:rPr>
  </w:style>
  <w:style w:type="paragraph" w:styleId="Title">
    <w:name w:val="Title"/>
    <w:basedOn w:val="Normal"/>
    <w:next w:val="Normal"/>
    <w:link w:val="TitleChar"/>
    <w:uiPriority w:val="10"/>
    <w:qFormat/>
    <w:rsid w:val="005D6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6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6C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6C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6C49"/>
    <w:pPr>
      <w:spacing w:before="160"/>
      <w:jc w:val="center"/>
    </w:pPr>
    <w:rPr>
      <w:i/>
      <w:iCs/>
      <w:color w:val="404040" w:themeColor="text1" w:themeTint="BF"/>
    </w:rPr>
  </w:style>
  <w:style w:type="character" w:customStyle="1" w:styleId="QuoteChar">
    <w:name w:val="Quote Char"/>
    <w:basedOn w:val="DefaultParagraphFont"/>
    <w:link w:val="Quote"/>
    <w:uiPriority w:val="29"/>
    <w:rsid w:val="005D6C49"/>
    <w:rPr>
      <w:i/>
      <w:iCs/>
      <w:color w:val="404040" w:themeColor="text1" w:themeTint="BF"/>
    </w:rPr>
  </w:style>
  <w:style w:type="paragraph" w:styleId="ListParagraph">
    <w:name w:val="List Paragraph"/>
    <w:basedOn w:val="Normal"/>
    <w:uiPriority w:val="34"/>
    <w:qFormat/>
    <w:rsid w:val="005D6C49"/>
    <w:pPr>
      <w:ind w:left="720"/>
      <w:contextualSpacing/>
    </w:pPr>
  </w:style>
  <w:style w:type="character" w:styleId="IntenseEmphasis">
    <w:name w:val="Intense Emphasis"/>
    <w:basedOn w:val="DefaultParagraphFont"/>
    <w:uiPriority w:val="21"/>
    <w:qFormat/>
    <w:rsid w:val="005D6C49"/>
    <w:rPr>
      <w:i/>
      <w:iCs/>
      <w:color w:val="2F5496" w:themeColor="accent1" w:themeShade="BF"/>
    </w:rPr>
  </w:style>
  <w:style w:type="paragraph" w:styleId="IntenseQuote">
    <w:name w:val="Intense Quote"/>
    <w:basedOn w:val="Normal"/>
    <w:next w:val="Normal"/>
    <w:link w:val="IntenseQuoteChar"/>
    <w:uiPriority w:val="30"/>
    <w:qFormat/>
    <w:rsid w:val="005D6C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6C49"/>
    <w:rPr>
      <w:i/>
      <w:iCs/>
      <w:color w:val="2F5496" w:themeColor="accent1" w:themeShade="BF"/>
    </w:rPr>
  </w:style>
  <w:style w:type="character" w:styleId="IntenseReference">
    <w:name w:val="Intense Reference"/>
    <w:basedOn w:val="DefaultParagraphFont"/>
    <w:uiPriority w:val="32"/>
    <w:qFormat/>
    <w:rsid w:val="005D6C4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consult.gov.scot/offshore-wind-directorate/updated-sectoral-marine-plan-offshore-wind-ener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2421</Characters>
  <Application>Microsoft Office Word</Application>
  <DocSecurity>0</DocSecurity>
  <Lines>20</Lines>
  <Paragraphs>5</Paragraphs>
  <ScaleCrop>false</ScaleCrop>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catriona renfrew</dc:creator>
  <cp:keywords/>
  <dc:description/>
  <cp:lastModifiedBy>catriona renfrew</cp:lastModifiedBy>
  <cp:revision>1</cp:revision>
  <dcterms:created xsi:type="dcterms:W3CDTF">2025-08-18T14:12:00Z</dcterms:created>
  <dcterms:modified xsi:type="dcterms:W3CDTF">2025-08-18T14:12:00Z</dcterms:modified>
</cp:coreProperties>
</file>